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1C7" w:rsidRPr="00AB0B4C" w:rsidRDefault="00AF21C7" w:rsidP="002A2F91">
      <w:pPr>
        <w:spacing w:after="240" w:line="240" w:lineRule="auto"/>
        <w:ind w:left="1276" w:hanging="1276"/>
        <w:rPr>
          <w:rFonts w:ascii="Arial" w:hAnsi="Arial" w:cs="Arial"/>
          <w:b/>
          <w:sz w:val="28"/>
          <w:szCs w:val="28"/>
        </w:rPr>
      </w:pPr>
      <w:bookmarkStart w:id="0" w:name="_Hlk435537267"/>
      <w:bookmarkStart w:id="1" w:name="OLE_LINK1"/>
      <w:bookmarkStart w:id="2" w:name="OLE_LINK2"/>
      <w:bookmarkStart w:id="3" w:name="_GoBack"/>
      <w:bookmarkEnd w:id="3"/>
      <w:r>
        <w:rPr>
          <w:rFonts w:ascii="Arial" w:hAnsi="Arial" w:cs="Arial"/>
          <w:b/>
          <w:sz w:val="28"/>
          <w:szCs w:val="28"/>
        </w:rPr>
        <w:t>L2_</w:t>
      </w:r>
      <w:r w:rsidR="00D92DC5">
        <w:rPr>
          <w:rFonts w:ascii="Arial" w:hAnsi="Arial" w:cs="Arial"/>
          <w:b/>
          <w:sz w:val="28"/>
          <w:szCs w:val="28"/>
        </w:rPr>
        <w:t>1</w:t>
      </w:r>
      <w:r w:rsidR="00D744D8">
        <w:rPr>
          <w:rFonts w:ascii="Arial" w:hAnsi="Arial" w:cs="Arial"/>
          <w:b/>
          <w:sz w:val="28"/>
          <w:szCs w:val="28"/>
        </w:rPr>
        <w:t>.1</w:t>
      </w:r>
      <w:r w:rsidRPr="00AB0B4C">
        <w:rPr>
          <w:rFonts w:ascii="Arial" w:hAnsi="Arial" w:cs="Arial"/>
          <w:b/>
          <w:sz w:val="28"/>
          <w:szCs w:val="28"/>
        </w:rPr>
        <w:t xml:space="preserve"> </w:t>
      </w:r>
      <w:bookmarkEnd w:id="0"/>
      <w:r w:rsidR="00D91B26">
        <w:rPr>
          <w:rFonts w:ascii="Arial" w:hAnsi="Arial" w:cs="Arial"/>
          <w:b/>
          <w:sz w:val="28"/>
          <w:szCs w:val="28"/>
        </w:rPr>
        <w:tab/>
      </w:r>
      <w:r w:rsidR="00D92DC5">
        <w:rPr>
          <w:rFonts w:ascii="Arial" w:hAnsi="Arial" w:cs="Arial"/>
          <w:b/>
          <w:sz w:val="28"/>
          <w:szCs w:val="28"/>
        </w:rPr>
        <w:t>Impressum</w:t>
      </w:r>
      <w:r w:rsidR="00DB1C01">
        <w:rPr>
          <w:rFonts w:ascii="Arial" w:hAnsi="Arial" w:cs="Arial"/>
          <w:b/>
          <w:sz w:val="28"/>
          <w:szCs w:val="28"/>
        </w:rPr>
        <w:t xml:space="preserve"> </w:t>
      </w:r>
      <w:r w:rsidR="002238DA">
        <w:rPr>
          <w:rFonts w:ascii="Arial" w:hAnsi="Arial" w:cs="Arial"/>
          <w:b/>
          <w:sz w:val="28"/>
          <w:szCs w:val="28"/>
        </w:rPr>
        <w:t>–</w:t>
      </w:r>
      <w:r w:rsidR="00DB1C01">
        <w:rPr>
          <w:rFonts w:ascii="Arial" w:hAnsi="Arial" w:cs="Arial"/>
          <w:b/>
          <w:sz w:val="28"/>
          <w:szCs w:val="28"/>
        </w:rPr>
        <w:t xml:space="preserve"> </w:t>
      </w:r>
      <w:r w:rsidR="002238DA">
        <w:rPr>
          <w:rFonts w:ascii="Arial" w:hAnsi="Arial" w:cs="Arial"/>
          <w:b/>
          <w:sz w:val="28"/>
          <w:szCs w:val="28"/>
        </w:rPr>
        <w:t>Auszug Gesetzestexte TMG</w:t>
      </w:r>
    </w:p>
    <w:bookmarkEnd w:id="1"/>
    <w:bookmarkEnd w:id="2"/>
    <w:p w:rsidR="0093312B" w:rsidRDefault="0093312B" w:rsidP="00D744D8">
      <w:pPr>
        <w:spacing w:before="100" w:after="0" w:line="240" w:lineRule="auto"/>
        <w:ind w:right="-142" w:firstLine="1"/>
        <w:rPr>
          <w:rFonts w:ascii="Arial" w:hAnsi="Arial" w:cs="Arial"/>
        </w:rPr>
      </w:pPr>
    </w:p>
    <w:p w:rsidR="00D92DC5" w:rsidRPr="00D744D8" w:rsidRDefault="00D744D8" w:rsidP="00D744D8">
      <w:pPr>
        <w:spacing w:before="100" w:after="0" w:line="240" w:lineRule="auto"/>
        <w:ind w:right="-142" w:firstLine="1"/>
        <w:rPr>
          <w:rFonts w:ascii="Arial" w:hAnsi="Arial" w:cs="Arial"/>
          <w:b/>
          <w:sz w:val="24"/>
        </w:rPr>
      </w:pPr>
      <w:r w:rsidRPr="00D744D8">
        <w:rPr>
          <w:rFonts w:ascii="Arial" w:hAnsi="Arial" w:cs="Arial"/>
          <w:b/>
          <w:sz w:val="24"/>
        </w:rPr>
        <w:t>Telemediengesetz (TMG)</w:t>
      </w:r>
    </w:p>
    <w:p w:rsidR="00D744D8" w:rsidRDefault="00D744D8" w:rsidP="00D744D8">
      <w:pPr>
        <w:spacing w:before="100" w:after="0" w:line="240" w:lineRule="auto"/>
        <w:ind w:right="-142" w:firstLine="1"/>
        <w:rPr>
          <w:rFonts w:ascii="Arial" w:hAnsi="Arial" w:cs="Arial"/>
        </w:rPr>
      </w:pPr>
    </w:p>
    <w:p w:rsidR="00D744D8" w:rsidRPr="00D744D8" w:rsidRDefault="00D744D8" w:rsidP="00D744D8">
      <w:pPr>
        <w:spacing w:after="120" w:line="240" w:lineRule="auto"/>
        <w:ind w:right="-142"/>
        <w:rPr>
          <w:rFonts w:ascii="Arial" w:hAnsi="Arial" w:cs="Arial"/>
          <w:b/>
          <w:sz w:val="24"/>
        </w:rPr>
      </w:pPr>
      <w:r w:rsidRPr="00D744D8">
        <w:rPr>
          <w:rFonts w:ascii="Arial" w:hAnsi="Arial" w:cs="Arial"/>
          <w:b/>
          <w:sz w:val="24"/>
        </w:rPr>
        <w:t>§ 1 Anwendungsbereich</w:t>
      </w:r>
    </w:p>
    <w:p w:rsidR="00D744D8" w:rsidRDefault="00D744D8" w:rsidP="00D744D8">
      <w:pPr>
        <w:spacing w:after="0" w:line="240" w:lineRule="auto"/>
        <w:ind w:right="-142"/>
        <w:rPr>
          <w:rFonts w:ascii="Arial" w:hAnsi="Arial" w:cs="Arial"/>
        </w:rPr>
      </w:pPr>
      <w:r w:rsidRPr="00D744D8">
        <w:rPr>
          <w:rFonts w:ascii="Arial" w:hAnsi="Arial" w:cs="Arial"/>
        </w:rPr>
        <w:t>(1) Dieses Gesetz gilt für alle elektronischen Informations- und Kommunikationsdienste, soweit sie nicht Telekommunikationsdienste nach § 3 Nr. 24 des Telekommunikationsgesetzes, die ganz in der Übertragung von Signalen über Telekommunikationsnetze bestehen, telekommunikations</w:t>
      </w:r>
      <w:r>
        <w:rPr>
          <w:rFonts w:ascii="Arial" w:hAnsi="Arial" w:cs="Arial"/>
        </w:rPr>
        <w:softHyphen/>
      </w:r>
      <w:r w:rsidRPr="00D744D8">
        <w:rPr>
          <w:rFonts w:ascii="Arial" w:hAnsi="Arial" w:cs="Arial"/>
        </w:rPr>
        <w:t>gestützte Dienste nach § 3 Nr. 25 des Telekommunikationsgesetzes</w:t>
      </w:r>
      <w:r>
        <w:rPr>
          <w:rFonts w:ascii="Arial" w:hAnsi="Arial" w:cs="Arial"/>
        </w:rPr>
        <w:t xml:space="preserve"> [z.B. Telefon-, Fax-, SMS-Dienste}</w:t>
      </w:r>
      <w:r w:rsidRPr="00D744D8">
        <w:rPr>
          <w:rFonts w:ascii="Arial" w:hAnsi="Arial" w:cs="Arial"/>
        </w:rPr>
        <w:t xml:space="preserve"> oder Rundfunk nach § 2 des Rundfunkstaatsvertrages</w:t>
      </w:r>
      <w:r w:rsidR="00CB7F47">
        <w:rPr>
          <w:rFonts w:ascii="Arial" w:hAnsi="Arial" w:cs="Arial"/>
        </w:rPr>
        <w:t xml:space="preserve"> [Radio, Fernsehen]</w:t>
      </w:r>
      <w:r w:rsidRPr="00D744D8">
        <w:rPr>
          <w:rFonts w:ascii="Arial" w:hAnsi="Arial" w:cs="Arial"/>
        </w:rPr>
        <w:t xml:space="preserve"> sind (Telemedien). Dieses Gesetz gilt für alle Anbieter einschließlich der öffentlichen Stellen unabhängig davon, ob für die Nutzung ein Entgelt erhoben wird.</w:t>
      </w:r>
    </w:p>
    <w:p w:rsidR="00D744D8" w:rsidRDefault="00CB7F47" w:rsidP="00D744D8">
      <w:pPr>
        <w:spacing w:after="0" w:line="240" w:lineRule="auto"/>
        <w:ind w:right="-142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:rsidR="00D744D8" w:rsidRDefault="00D744D8" w:rsidP="00D744D8">
      <w:pPr>
        <w:spacing w:after="0" w:line="240" w:lineRule="auto"/>
        <w:ind w:right="-142"/>
        <w:rPr>
          <w:rFonts w:ascii="Arial" w:hAnsi="Arial" w:cs="Arial"/>
        </w:rPr>
      </w:pPr>
    </w:p>
    <w:p w:rsidR="00B25C43" w:rsidRDefault="00B25C43" w:rsidP="00D744D8">
      <w:pPr>
        <w:spacing w:after="0" w:line="240" w:lineRule="auto"/>
        <w:ind w:right="-142"/>
        <w:rPr>
          <w:rFonts w:ascii="Arial" w:hAnsi="Arial" w:cs="Arial"/>
        </w:rPr>
      </w:pPr>
    </w:p>
    <w:p w:rsidR="00B25C43" w:rsidRDefault="00B25C43" w:rsidP="00D744D8">
      <w:pPr>
        <w:spacing w:after="0" w:line="240" w:lineRule="auto"/>
        <w:ind w:right="-142"/>
        <w:rPr>
          <w:rFonts w:ascii="Arial" w:hAnsi="Arial" w:cs="Arial"/>
        </w:rPr>
      </w:pPr>
    </w:p>
    <w:p w:rsidR="00B25C43" w:rsidRPr="00B25C43" w:rsidRDefault="00B25C43" w:rsidP="00B25C43">
      <w:pPr>
        <w:spacing w:after="120" w:line="240" w:lineRule="auto"/>
        <w:ind w:right="-142"/>
        <w:rPr>
          <w:rFonts w:ascii="Arial" w:hAnsi="Arial" w:cs="Arial"/>
          <w:b/>
          <w:sz w:val="24"/>
        </w:rPr>
      </w:pPr>
      <w:r w:rsidRPr="00B25C43">
        <w:rPr>
          <w:rFonts w:ascii="Arial" w:hAnsi="Arial" w:cs="Arial"/>
          <w:b/>
          <w:sz w:val="24"/>
        </w:rPr>
        <w:t>§ 2 Begriffsbestimmungen</w:t>
      </w:r>
    </w:p>
    <w:p w:rsidR="00B25C43" w:rsidRPr="00B25C43" w:rsidRDefault="00B25C43" w:rsidP="00B25C43">
      <w:pPr>
        <w:spacing w:after="0" w:line="240" w:lineRule="auto"/>
        <w:ind w:right="-142"/>
        <w:rPr>
          <w:rFonts w:ascii="Arial" w:hAnsi="Arial" w:cs="Arial"/>
        </w:rPr>
      </w:pPr>
      <w:r w:rsidRPr="00B25C43">
        <w:rPr>
          <w:rFonts w:ascii="Arial" w:hAnsi="Arial" w:cs="Arial"/>
        </w:rPr>
        <w:t xml:space="preserve">Im Sinne dieses Gesetzes </w:t>
      </w:r>
    </w:p>
    <w:p w:rsidR="00B25C43" w:rsidRPr="00B25C43" w:rsidRDefault="00B25C43" w:rsidP="00B25C43">
      <w:pPr>
        <w:spacing w:after="0" w:line="240" w:lineRule="auto"/>
        <w:ind w:left="284" w:right="-142" w:hanging="284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B25C43">
        <w:rPr>
          <w:rFonts w:ascii="Arial" w:hAnsi="Arial" w:cs="Arial"/>
        </w:rPr>
        <w:t>ist Diensteanbieter jede natürliche oder juristische Person, die eigene oder fremde Telemedien zur Nutzung bereithält oder den Zugang zur Nutzung vermittelt; bei audiovisuellen Mediendiensten auf Abruf ist Diensteanbieter jede natürliche oder juristische Person, die die Auswahl und Gestaltung der angebotenen Inhalte wirksam kontrolliert,</w:t>
      </w:r>
    </w:p>
    <w:p w:rsidR="00B25C43" w:rsidRDefault="00B25C43" w:rsidP="00D744D8">
      <w:pPr>
        <w:spacing w:after="0" w:line="240" w:lineRule="auto"/>
        <w:ind w:right="-142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:rsidR="00D744D8" w:rsidRDefault="00D744D8" w:rsidP="00D744D8">
      <w:pPr>
        <w:spacing w:after="0" w:line="240" w:lineRule="auto"/>
        <w:ind w:right="-142"/>
        <w:rPr>
          <w:rFonts w:ascii="Arial" w:hAnsi="Arial" w:cs="Arial"/>
        </w:rPr>
      </w:pPr>
    </w:p>
    <w:p w:rsidR="00B25C43" w:rsidRDefault="00B25C43" w:rsidP="00B25C43">
      <w:pPr>
        <w:spacing w:after="0" w:line="240" w:lineRule="auto"/>
        <w:ind w:left="284" w:right="-142" w:hanging="284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B25C43">
        <w:rPr>
          <w:rFonts w:ascii="Arial" w:hAnsi="Arial" w:cs="Arial"/>
        </w:rPr>
        <w:t>ist Nutzer jede natürliche oder juristische Person, die Telemedien nutzt, insbesondere um Informationen zu erlangen oder zugänglich zu machen,</w:t>
      </w:r>
    </w:p>
    <w:p w:rsidR="00B25C43" w:rsidRDefault="00B25C43" w:rsidP="00D744D8">
      <w:pPr>
        <w:spacing w:after="0" w:line="240" w:lineRule="auto"/>
        <w:ind w:right="-142"/>
        <w:rPr>
          <w:rFonts w:ascii="Arial" w:hAnsi="Arial" w:cs="Arial"/>
        </w:rPr>
      </w:pPr>
    </w:p>
    <w:p w:rsidR="00B25C43" w:rsidRDefault="00B25C43" w:rsidP="00D744D8">
      <w:pPr>
        <w:spacing w:after="0" w:line="240" w:lineRule="auto"/>
        <w:ind w:right="-142"/>
        <w:rPr>
          <w:rFonts w:ascii="Arial" w:hAnsi="Arial" w:cs="Arial"/>
        </w:rPr>
      </w:pPr>
    </w:p>
    <w:p w:rsidR="00B25C43" w:rsidRDefault="00B25C43" w:rsidP="00D744D8">
      <w:pPr>
        <w:spacing w:after="0" w:line="240" w:lineRule="auto"/>
        <w:ind w:right="-142"/>
        <w:rPr>
          <w:rFonts w:ascii="Arial" w:hAnsi="Arial" w:cs="Arial"/>
        </w:rPr>
      </w:pPr>
    </w:p>
    <w:p w:rsidR="00B25C43" w:rsidRPr="00B25C43" w:rsidRDefault="00B25C43" w:rsidP="00B25C43">
      <w:pPr>
        <w:spacing w:after="120" w:line="240" w:lineRule="auto"/>
        <w:ind w:right="-142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§ 5</w:t>
      </w:r>
      <w:r w:rsidRPr="00B25C43">
        <w:rPr>
          <w:rFonts w:ascii="Arial" w:hAnsi="Arial" w:cs="Arial"/>
          <w:b/>
          <w:sz w:val="24"/>
        </w:rPr>
        <w:t> </w:t>
      </w:r>
      <w:r>
        <w:rPr>
          <w:rFonts w:ascii="Arial" w:hAnsi="Arial" w:cs="Arial"/>
          <w:b/>
          <w:sz w:val="24"/>
        </w:rPr>
        <w:t>Allgemeine Informationspflichten</w:t>
      </w:r>
    </w:p>
    <w:p w:rsidR="00B25C43" w:rsidRPr="00B25C43" w:rsidRDefault="00B25C43" w:rsidP="00B25C43">
      <w:pPr>
        <w:spacing w:after="0" w:line="240" w:lineRule="auto"/>
        <w:ind w:right="-142"/>
        <w:rPr>
          <w:rFonts w:ascii="Arial" w:hAnsi="Arial" w:cs="Arial"/>
        </w:rPr>
      </w:pPr>
      <w:r w:rsidRPr="00B25C43">
        <w:rPr>
          <w:rFonts w:ascii="Arial" w:hAnsi="Arial" w:cs="Arial"/>
        </w:rPr>
        <w:t xml:space="preserve">(1) Diensteanbieter haben für geschäftsmäßige, in der Regel gegen Entgelt angebotene Telemedien folgende Informationen leicht erkennbar, unmittelbar erreichbar und ständig verfügbar zu halten: </w:t>
      </w:r>
    </w:p>
    <w:p w:rsidR="00B25C43" w:rsidRPr="00B25C43" w:rsidRDefault="00B25C43" w:rsidP="00F67A1C">
      <w:pPr>
        <w:spacing w:before="60" w:after="0" w:line="240" w:lineRule="auto"/>
        <w:ind w:left="284" w:right="-142" w:hanging="284"/>
        <w:rPr>
          <w:rFonts w:ascii="Arial" w:hAnsi="Arial" w:cs="Arial"/>
        </w:rPr>
      </w:pPr>
      <w:r w:rsidRPr="00B25C43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B25C43">
        <w:rPr>
          <w:rFonts w:ascii="Arial" w:hAnsi="Arial" w:cs="Arial"/>
        </w:rPr>
        <w:t>den Namen und die Anschrift, unter der sie niedergelassen sind, bei juristischen Personen zusätzlich die Rechtsform, den Vertretungsberechtigten und, sofern Angaben über das Kapital der Gesellschaft gemacht werden, das Stamm- oder Grundkapital sowie, wenn nicht alle in Geld zu leistenden Einlagen eingezahlt sind, der Gesamtbetrag der ausstehenden Einlagen,</w:t>
      </w:r>
    </w:p>
    <w:p w:rsidR="00B25C43" w:rsidRPr="00B25C43" w:rsidRDefault="00B25C43" w:rsidP="00F67A1C">
      <w:pPr>
        <w:spacing w:before="60" w:after="0" w:line="240" w:lineRule="auto"/>
        <w:ind w:left="284" w:right="-142" w:hanging="284"/>
        <w:rPr>
          <w:rFonts w:ascii="Arial" w:hAnsi="Arial" w:cs="Arial"/>
        </w:rPr>
      </w:pPr>
      <w:r w:rsidRPr="00B25C43"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Pr="00B25C43">
        <w:rPr>
          <w:rFonts w:ascii="Arial" w:hAnsi="Arial" w:cs="Arial"/>
        </w:rPr>
        <w:t>Angaben, die eine schnelle elektronische Kontaktaufnahme und unmittelbare Kommunikation mit ihnen ermöglichen, einschließlich der Adresse der elektronischen Post,</w:t>
      </w:r>
    </w:p>
    <w:p w:rsidR="00B25C43" w:rsidRPr="00B25C43" w:rsidRDefault="00B25C43" w:rsidP="00F67A1C">
      <w:pPr>
        <w:spacing w:before="60" w:after="0" w:line="240" w:lineRule="auto"/>
        <w:ind w:left="284" w:right="-142" w:hanging="284"/>
        <w:rPr>
          <w:rFonts w:ascii="Arial" w:hAnsi="Arial" w:cs="Arial"/>
        </w:rPr>
      </w:pPr>
      <w:r w:rsidRPr="00B25C43"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B25C43">
        <w:rPr>
          <w:rFonts w:ascii="Arial" w:hAnsi="Arial" w:cs="Arial"/>
        </w:rPr>
        <w:t>soweit der Dienst im Rahmen einer Tätigkeit angeboten oder erbracht wird, die der behördlichen Zulassung bedarf, Angaben zur zuständigen Aufsichtsbehörde,</w:t>
      </w:r>
    </w:p>
    <w:p w:rsidR="00B25C43" w:rsidRPr="00B25C43" w:rsidRDefault="00B25C43" w:rsidP="00F67A1C">
      <w:pPr>
        <w:spacing w:before="60" w:after="0" w:line="240" w:lineRule="auto"/>
        <w:ind w:left="284" w:right="-142" w:hanging="284"/>
        <w:rPr>
          <w:rFonts w:ascii="Arial" w:hAnsi="Arial" w:cs="Arial"/>
        </w:rPr>
      </w:pPr>
      <w:r w:rsidRPr="00B25C43"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Pr="00B25C43">
        <w:rPr>
          <w:rFonts w:ascii="Arial" w:hAnsi="Arial" w:cs="Arial"/>
        </w:rPr>
        <w:t>das Handelsregister, Vereinsregister, Partnerschaftsregister oder Genossenschaftsregister, in das sie eingetragen sind, und die entsprechende Registernummer,</w:t>
      </w:r>
    </w:p>
    <w:p w:rsidR="00B25C43" w:rsidRDefault="00B25C43" w:rsidP="00F67A1C">
      <w:pPr>
        <w:spacing w:before="60" w:after="0" w:line="240" w:lineRule="auto"/>
        <w:ind w:left="284" w:right="-142" w:hanging="284"/>
        <w:rPr>
          <w:rFonts w:ascii="Arial" w:hAnsi="Arial" w:cs="Arial"/>
        </w:rPr>
      </w:pPr>
      <w:r w:rsidRPr="00B25C43"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Pr="00B25C43">
        <w:rPr>
          <w:rFonts w:ascii="Arial" w:hAnsi="Arial" w:cs="Arial"/>
        </w:rPr>
        <w:t>soweit der Dienst in Ausübung eines Berufs im Sinne von Artikel 1 Buchstabe d der Richtlinie 89/48/EWG des Rates vom 21. Dezember 1988 über eine allgemeine Regelung zur Anerkennung der Hochschuldiplome, die eine mindestens dreijährige Berufsausbildung abschließen (ABl. EG Nr. L 19 S. 16), oder im Sinne von Artikel 1 Buchstabe f der Richtlinie 92/51/EWG des Rates vom 18. Juni 1992 über eine zweite allgemeine Regelung zur Anerkennung beruflicher Befähigungsnachweise in Ergänzung zur Richtlinie 89/48/EWG (ABl. EG Nr. L 209 S. 25, 1995 Nr. L 17 S. 20), zuletzt geändert durch die Richtlinie 97/38/EG der Kommission vom 20. Juni 1997 (ABl. EG Nr. L 184 S. 31), angeboten oder erbracht wird, Angaben über</w:t>
      </w:r>
    </w:p>
    <w:p w:rsidR="00E41D64" w:rsidRDefault="00E41D64" w:rsidP="00B25C43">
      <w:pPr>
        <w:spacing w:after="0" w:line="240" w:lineRule="auto"/>
        <w:ind w:left="284" w:right="-142" w:hanging="284"/>
        <w:rPr>
          <w:rFonts w:ascii="Arial" w:hAnsi="Arial" w:cs="Arial"/>
        </w:rPr>
      </w:pPr>
    </w:p>
    <w:p w:rsidR="00E41D64" w:rsidRPr="00B25C43" w:rsidRDefault="00E41D64" w:rsidP="00B25C43">
      <w:pPr>
        <w:spacing w:after="0" w:line="240" w:lineRule="auto"/>
        <w:ind w:left="284" w:right="-142" w:hanging="284"/>
        <w:rPr>
          <w:rFonts w:ascii="Arial" w:hAnsi="Arial" w:cs="Arial"/>
        </w:rPr>
      </w:pPr>
    </w:p>
    <w:p w:rsidR="00B25C43" w:rsidRPr="00B25C43" w:rsidRDefault="00B25C43" w:rsidP="00F67A1C">
      <w:pPr>
        <w:spacing w:before="60" w:after="0" w:line="240" w:lineRule="auto"/>
        <w:ind w:left="709" w:right="-142" w:hanging="426"/>
        <w:rPr>
          <w:rFonts w:ascii="Arial" w:hAnsi="Arial" w:cs="Arial"/>
        </w:rPr>
      </w:pPr>
      <w:r w:rsidRPr="00B25C43"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Pr="00B25C43">
        <w:rPr>
          <w:rFonts w:ascii="Arial" w:hAnsi="Arial" w:cs="Arial"/>
        </w:rPr>
        <w:t>die Kammer, welcher die Diensteanbieter angehören,</w:t>
      </w:r>
    </w:p>
    <w:p w:rsidR="00B25C43" w:rsidRPr="00B25C43" w:rsidRDefault="00B25C43" w:rsidP="00F67A1C">
      <w:pPr>
        <w:spacing w:before="60" w:after="0" w:line="240" w:lineRule="auto"/>
        <w:ind w:left="709" w:right="-142" w:hanging="426"/>
        <w:rPr>
          <w:rFonts w:ascii="Arial" w:hAnsi="Arial" w:cs="Arial"/>
        </w:rPr>
      </w:pPr>
      <w:r w:rsidRPr="00B25C43"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 w:rsidRPr="00B25C43">
        <w:rPr>
          <w:rFonts w:ascii="Arial" w:hAnsi="Arial" w:cs="Arial"/>
        </w:rPr>
        <w:t>die gesetzliche Berufsbezeichnung und den Staat, in dem die Berufsbezeichnung verliehen worden ist,</w:t>
      </w:r>
    </w:p>
    <w:p w:rsidR="00B25C43" w:rsidRPr="00B25C43" w:rsidRDefault="00B25C43" w:rsidP="00F67A1C">
      <w:pPr>
        <w:spacing w:before="60" w:after="0" w:line="240" w:lineRule="auto"/>
        <w:ind w:left="709" w:right="-142" w:hanging="426"/>
        <w:rPr>
          <w:rFonts w:ascii="Arial" w:hAnsi="Arial" w:cs="Arial"/>
        </w:rPr>
      </w:pPr>
      <w:r w:rsidRPr="00B25C43"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 w:rsidRPr="00B25C43">
        <w:rPr>
          <w:rFonts w:ascii="Arial" w:hAnsi="Arial" w:cs="Arial"/>
        </w:rPr>
        <w:t>die Bezeichnung der berufsrechtlichen Regelungen und dazu, wie diese zugänglich sind,</w:t>
      </w:r>
    </w:p>
    <w:p w:rsidR="00B25C43" w:rsidRPr="00B25C43" w:rsidRDefault="00B25C43" w:rsidP="00F67A1C">
      <w:pPr>
        <w:spacing w:before="60" w:after="0" w:line="240" w:lineRule="auto"/>
        <w:ind w:left="284" w:right="-142" w:hanging="284"/>
        <w:rPr>
          <w:rFonts w:ascii="Arial" w:hAnsi="Arial" w:cs="Arial"/>
        </w:rPr>
      </w:pPr>
      <w:r w:rsidRPr="00B25C43">
        <w:rPr>
          <w:rFonts w:ascii="Arial" w:hAnsi="Arial" w:cs="Arial"/>
        </w:rPr>
        <w:t>6.</w:t>
      </w:r>
      <w:r w:rsidR="00D27EAC">
        <w:rPr>
          <w:rFonts w:ascii="Arial" w:hAnsi="Arial" w:cs="Arial"/>
        </w:rPr>
        <w:tab/>
      </w:r>
      <w:r w:rsidRPr="00B25C43">
        <w:rPr>
          <w:rFonts w:ascii="Arial" w:hAnsi="Arial" w:cs="Arial"/>
        </w:rPr>
        <w:t>in Fällen, in denen sie eine Umsatzsteueridentifikationsnummer nach § 27a des Umsatzsteuergesetzes oder eine Wirtschafts-Identifikationsnummer nach § 139c der Abgabenordnung besitzen, die Angabe dieser Nummer,</w:t>
      </w:r>
    </w:p>
    <w:p w:rsidR="00B25C43" w:rsidRPr="00B25C43" w:rsidRDefault="00B25C43" w:rsidP="00F67A1C">
      <w:pPr>
        <w:spacing w:before="60" w:after="0" w:line="240" w:lineRule="auto"/>
        <w:ind w:left="284" w:right="-142" w:hanging="284"/>
        <w:rPr>
          <w:rFonts w:ascii="Arial" w:hAnsi="Arial" w:cs="Arial"/>
        </w:rPr>
      </w:pPr>
      <w:r w:rsidRPr="00B25C43">
        <w:rPr>
          <w:rFonts w:ascii="Arial" w:hAnsi="Arial" w:cs="Arial"/>
        </w:rPr>
        <w:t>7.</w:t>
      </w:r>
      <w:r w:rsidR="00D27EAC">
        <w:rPr>
          <w:rFonts w:ascii="Arial" w:hAnsi="Arial" w:cs="Arial"/>
        </w:rPr>
        <w:tab/>
      </w:r>
      <w:r w:rsidRPr="00B25C43">
        <w:rPr>
          <w:rFonts w:ascii="Arial" w:hAnsi="Arial" w:cs="Arial"/>
        </w:rPr>
        <w:t>bei Aktiengesellschaften, Kommanditgesellschaften auf Aktien und Gesellschaften mit beschränkter Haftung, die sich in Abwicklung oder Liquidation befinden, die Angabe hierüber.</w:t>
      </w:r>
    </w:p>
    <w:p w:rsidR="00B25C43" w:rsidRPr="00AF21C7" w:rsidRDefault="00B25C43" w:rsidP="00D744D8">
      <w:pPr>
        <w:spacing w:after="0" w:line="240" w:lineRule="auto"/>
        <w:ind w:right="-142"/>
        <w:rPr>
          <w:rFonts w:ascii="Arial" w:hAnsi="Arial" w:cs="Arial"/>
        </w:rPr>
      </w:pPr>
    </w:p>
    <w:sectPr w:rsidR="00B25C43" w:rsidRPr="00AF21C7" w:rsidSect="005F46E0">
      <w:footerReference w:type="default" r:id="rId8"/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F1F" w:rsidRDefault="00350F1F" w:rsidP="00F15712">
      <w:pPr>
        <w:spacing w:after="0" w:line="240" w:lineRule="auto"/>
      </w:pPr>
      <w:r>
        <w:separator/>
      </w:r>
    </w:p>
  </w:endnote>
  <w:endnote w:type="continuationSeparator" w:id="0">
    <w:p w:rsidR="00350F1F" w:rsidRDefault="00350F1F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712" w:rsidRDefault="00350F1F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F67A1C">
      <w:rPr>
        <w:noProof/>
      </w:rPr>
      <w:t>L2_1.1 Auszug Gesetzestexte .docx</w:t>
    </w:r>
    <w:r>
      <w:rPr>
        <w:noProof/>
      </w:rPr>
      <w:fldChar w:fldCharType="end"/>
    </w:r>
    <w:r w:rsidR="00AE6618">
      <w:tab/>
    </w:r>
    <w:r w:rsidR="000B6D2B">
      <w:t xml:space="preserve">Seite </w:t>
    </w:r>
    <w:r w:rsidR="000B6D2B">
      <w:rPr>
        <w:b/>
      </w:rPr>
      <w:fldChar w:fldCharType="begin"/>
    </w:r>
    <w:r w:rsidR="000B6D2B">
      <w:rPr>
        <w:b/>
      </w:rPr>
      <w:instrText>PAGE  \* Arabic  \* MERGEFORMAT</w:instrText>
    </w:r>
    <w:r w:rsidR="000B6D2B">
      <w:rPr>
        <w:b/>
      </w:rPr>
      <w:fldChar w:fldCharType="separate"/>
    </w:r>
    <w:r w:rsidR="002A2F91">
      <w:rPr>
        <w:b/>
        <w:noProof/>
      </w:rPr>
      <w:t>1</w:t>
    </w:r>
    <w:r w:rsidR="000B6D2B">
      <w:rPr>
        <w:b/>
      </w:rPr>
      <w:fldChar w:fldCharType="end"/>
    </w:r>
    <w:r w:rsidR="000B6D2B">
      <w:t xml:space="preserve"> von </w:t>
    </w:r>
    <w:r w:rsidR="000B6D2B">
      <w:rPr>
        <w:b/>
      </w:rPr>
      <w:fldChar w:fldCharType="begin"/>
    </w:r>
    <w:r w:rsidR="000B6D2B">
      <w:rPr>
        <w:b/>
      </w:rPr>
      <w:instrText>NUMPAGES  \* Arabic  \* MERGEFORMAT</w:instrText>
    </w:r>
    <w:r w:rsidR="000B6D2B">
      <w:rPr>
        <w:b/>
      </w:rPr>
      <w:fldChar w:fldCharType="separate"/>
    </w:r>
    <w:r w:rsidR="002A2F91">
      <w:rPr>
        <w:b/>
        <w:noProof/>
      </w:rPr>
      <w:t>2</w:t>
    </w:r>
    <w:r w:rsidR="000B6D2B">
      <w:rPr>
        <w:b/>
      </w:rPr>
      <w:fldChar w:fldCharType="end"/>
    </w:r>
  </w:p>
  <w:p w:rsidR="00F15712" w:rsidRDefault="00F1571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F1F" w:rsidRDefault="00350F1F" w:rsidP="00F15712">
      <w:pPr>
        <w:spacing w:after="0" w:line="240" w:lineRule="auto"/>
      </w:pPr>
      <w:r>
        <w:separator/>
      </w:r>
    </w:p>
  </w:footnote>
  <w:footnote w:type="continuationSeparator" w:id="0">
    <w:p w:rsidR="00350F1F" w:rsidRDefault="00350F1F" w:rsidP="00F1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5.5pt;height:113.25pt;visibility:visible;mso-wrap-style:square" o:bullet="t">
        <v:imagedata r:id="rId1" o:title=""/>
      </v:shape>
    </w:pict>
  </w:numPicBullet>
  <w:abstractNum w:abstractNumId="0" w15:restartNumberingAfterBreak="0">
    <w:nsid w:val="019C778A"/>
    <w:multiLevelType w:val="multilevel"/>
    <w:tmpl w:val="79B0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A5D76"/>
    <w:multiLevelType w:val="multilevel"/>
    <w:tmpl w:val="7C54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96F30"/>
    <w:multiLevelType w:val="hybridMultilevel"/>
    <w:tmpl w:val="AE5217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2A1E5F"/>
    <w:multiLevelType w:val="hybridMultilevel"/>
    <w:tmpl w:val="284C401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4B6ECF"/>
    <w:multiLevelType w:val="hybridMultilevel"/>
    <w:tmpl w:val="5F7ED9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8E1642"/>
    <w:multiLevelType w:val="hybridMultilevel"/>
    <w:tmpl w:val="48D6A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26438"/>
    <w:rsid w:val="000745FE"/>
    <w:rsid w:val="00081AD5"/>
    <w:rsid w:val="0009651B"/>
    <w:rsid w:val="000A4DAC"/>
    <w:rsid w:val="000B3053"/>
    <w:rsid w:val="000B6058"/>
    <w:rsid w:val="000B6D2B"/>
    <w:rsid w:val="001079B0"/>
    <w:rsid w:val="0011291A"/>
    <w:rsid w:val="00124ACA"/>
    <w:rsid w:val="00125311"/>
    <w:rsid w:val="001334F5"/>
    <w:rsid w:val="0015457E"/>
    <w:rsid w:val="00171F0E"/>
    <w:rsid w:val="001C0C54"/>
    <w:rsid w:val="001E2ED6"/>
    <w:rsid w:val="00200B57"/>
    <w:rsid w:val="00214179"/>
    <w:rsid w:val="0022034F"/>
    <w:rsid w:val="002238DA"/>
    <w:rsid w:val="002444D7"/>
    <w:rsid w:val="002444E3"/>
    <w:rsid w:val="002556A0"/>
    <w:rsid w:val="002610D0"/>
    <w:rsid w:val="002822AB"/>
    <w:rsid w:val="002904B5"/>
    <w:rsid w:val="002A2F91"/>
    <w:rsid w:val="002A4884"/>
    <w:rsid w:val="002B1827"/>
    <w:rsid w:val="002D141C"/>
    <w:rsid w:val="002D1EF4"/>
    <w:rsid w:val="002F0727"/>
    <w:rsid w:val="00302141"/>
    <w:rsid w:val="0031395C"/>
    <w:rsid w:val="00313A19"/>
    <w:rsid w:val="00336BD5"/>
    <w:rsid w:val="00345476"/>
    <w:rsid w:val="00350F1F"/>
    <w:rsid w:val="0035137D"/>
    <w:rsid w:val="00352BDB"/>
    <w:rsid w:val="00353ED3"/>
    <w:rsid w:val="0039519A"/>
    <w:rsid w:val="003A5DD9"/>
    <w:rsid w:val="003C19BB"/>
    <w:rsid w:val="003D4588"/>
    <w:rsid w:val="00403843"/>
    <w:rsid w:val="00406259"/>
    <w:rsid w:val="0040727C"/>
    <w:rsid w:val="00420BF6"/>
    <w:rsid w:val="00430DBD"/>
    <w:rsid w:val="004313B7"/>
    <w:rsid w:val="00440790"/>
    <w:rsid w:val="00444453"/>
    <w:rsid w:val="004A4BFD"/>
    <w:rsid w:val="004A4FFA"/>
    <w:rsid w:val="004A6B3F"/>
    <w:rsid w:val="004C02FF"/>
    <w:rsid w:val="004C0525"/>
    <w:rsid w:val="004E14CF"/>
    <w:rsid w:val="00500245"/>
    <w:rsid w:val="005135EA"/>
    <w:rsid w:val="00530EE1"/>
    <w:rsid w:val="005317AA"/>
    <w:rsid w:val="0053210D"/>
    <w:rsid w:val="00552FF9"/>
    <w:rsid w:val="00584141"/>
    <w:rsid w:val="00586645"/>
    <w:rsid w:val="005A4B49"/>
    <w:rsid w:val="005B3CCC"/>
    <w:rsid w:val="005C584C"/>
    <w:rsid w:val="005D3DB0"/>
    <w:rsid w:val="005F46E0"/>
    <w:rsid w:val="005F6616"/>
    <w:rsid w:val="00605105"/>
    <w:rsid w:val="006068E3"/>
    <w:rsid w:val="00615AA1"/>
    <w:rsid w:val="006358FC"/>
    <w:rsid w:val="0063730C"/>
    <w:rsid w:val="0065019A"/>
    <w:rsid w:val="00665FC9"/>
    <w:rsid w:val="00671F81"/>
    <w:rsid w:val="006954AB"/>
    <w:rsid w:val="006B3348"/>
    <w:rsid w:val="006B3548"/>
    <w:rsid w:val="00705FAA"/>
    <w:rsid w:val="007260A7"/>
    <w:rsid w:val="007314A2"/>
    <w:rsid w:val="00744F2D"/>
    <w:rsid w:val="00760017"/>
    <w:rsid w:val="007611C9"/>
    <w:rsid w:val="00762720"/>
    <w:rsid w:val="00787B29"/>
    <w:rsid w:val="0079309E"/>
    <w:rsid w:val="007A0EB6"/>
    <w:rsid w:val="007A16C5"/>
    <w:rsid w:val="007B22D4"/>
    <w:rsid w:val="007D1E64"/>
    <w:rsid w:val="00815C4A"/>
    <w:rsid w:val="0082548F"/>
    <w:rsid w:val="00864C14"/>
    <w:rsid w:val="00867262"/>
    <w:rsid w:val="008674F5"/>
    <w:rsid w:val="008B4411"/>
    <w:rsid w:val="008E66D0"/>
    <w:rsid w:val="008F2ACF"/>
    <w:rsid w:val="008F42BB"/>
    <w:rsid w:val="008F5BBE"/>
    <w:rsid w:val="00903181"/>
    <w:rsid w:val="0093312B"/>
    <w:rsid w:val="00943E39"/>
    <w:rsid w:val="0094523D"/>
    <w:rsid w:val="00955470"/>
    <w:rsid w:val="00965161"/>
    <w:rsid w:val="0097667D"/>
    <w:rsid w:val="0098781E"/>
    <w:rsid w:val="009A05CF"/>
    <w:rsid w:val="009A09A8"/>
    <w:rsid w:val="009A6B8D"/>
    <w:rsid w:val="009B5C86"/>
    <w:rsid w:val="009C46C7"/>
    <w:rsid w:val="009E5644"/>
    <w:rsid w:val="00A3260B"/>
    <w:rsid w:val="00A377D6"/>
    <w:rsid w:val="00A447DB"/>
    <w:rsid w:val="00A5242A"/>
    <w:rsid w:val="00A55B08"/>
    <w:rsid w:val="00A740AF"/>
    <w:rsid w:val="00A8033B"/>
    <w:rsid w:val="00A812AA"/>
    <w:rsid w:val="00A83480"/>
    <w:rsid w:val="00A86806"/>
    <w:rsid w:val="00AC3F27"/>
    <w:rsid w:val="00AE3ECB"/>
    <w:rsid w:val="00AE6618"/>
    <w:rsid w:val="00AE67C8"/>
    <w:rsid w:val="00AF21C7"/>
    <w:rsid w:val="00B255CB"/>
    <w:rsid w:val="00B25C43"/>
    <w:rsid w:val="00B26D60"/>
    <w:rsid w:val="00B45E98"/>
    <w:rsid w:val="00B97740"/>
    <w:rsid w:val="00BB7C1D"/>
    <w:rsid w:val="00BC7119"/>
    <w:rsid w:val="00C44489"/>
    <w:rsid w:val="00C470D5"/>
    <w:rsid w:val="00C5283A"/>
    <w:rsid w:val="00C72F11"/>
    <w:rsid w:val="00C76736"/>
    <w:rsid w:val="00C828E0"/>
    <w:rsid w:val="00C93627"/>
    <w:rsid w:val="00CA48A0"/>
    <w:rsid w:val="00CB7F47"/>
    <w:rsid w:val="00CF546B"/>
    <w:rsid w:val="00D16D87"/>
    <w:rsid w:val="00D2398D"/>
    <w:rsid w:val="00D27EAC"/>
    <w:rsid w:val="00D57DE4"/>
    <w:rsid w:val="00D744D8"/>
    <w:rsid w:val="00D87C97"/>
    <w:rsid w:val="00D91B26"/>
    <w:rsid w:val="00D92DC5"/>
    <w:rsid w:val="00DA43B9"/>
    <w:rsid w:val="00DB1C01"/>
    <w:rsid w:val="00DC3F8C"/>
    <w:rsid w:val="00DC6687"/>
    <w:rsid w:val="00DD42FF"/>
    <w:rsid w:val="00DD6CDC"/>
    <w:rsid w:val="00DE2A13"/>
    <w:rsid w:val="00DF71CD"/>
    <w:rsid w:val="00E0077B"/>
    <w:rsid w:val="00E008BD"/>
    <w:rsid w:val="00E41D64"/>
    <w:rsid w:val="00EA39B6"/>
    <w:rsid w:val="00EB29E5"/>
    <w:rsid w:val="00EB69B4"/>
    <w:rsid w:val="00ED3FA6"/>
    <w:rsid w:val="00EE00E5"/>
    <w:rsid w:val="00F049F2"/>
    <w:rsid w:val="00F15712"/>
    <w:rsid w:val="00F601A9"/>
    <w:rsid w:val="00F67A1C"/>
    <w:rsid w:val="00F8708E"/>
    <w:rsid w:val="00F87D7D"/>
    <w:rsid w:val="00F91C04"/>
    <w:rsid w:val="00F94EAD"/>
    <w:rsid w:val="00F974CD"/>
    <w:rsid w:val="00FB4592"/>
    <w:rsid w:val="00FC4B40"/>
    <w:rsid w:val="00FD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D52C8-8AF5-41D3-BC98-936822B7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744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3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2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4592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AF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F21C7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21C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406259"/>
    <w:rPr>
      <w:color w:val="0000FF"/>
      <w:u w:val="single"/>
    </w:rPr>
  </w:style>
  <w:style w:type="paragraph" w:customStyle="1" w:styleId="copytext">
    <w:name w:val="copytext"/>
    <w:basedOn w:val="Standard"/>
    <w:rsid w:val="00406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t">
    <w:name w:val="st"/>
    <w:basedOn w:val="Absatz-Standardschriftart"/>
    <w:rsid w:val="004E14CF"/>
  </w:style>
  <w:style w:type="character" w:styleId="Hervorhebung">
    <w:name w:val="Emphasis"/>
    <w:basedOn w:val="Absatz-Standardschriftart"/>
    <w:uiPriority w:val="20"/>
    <w:qFormat/>
    <w:rsid w:val="004E14CF"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30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jnenbez">
    <w:name w:val="jnenbez"/>
    <w:basedOn w:val="Absatz-Standardschriftart"/>
    <w:rsid w:val="000B3053"/>
  </w:style>
  <w:style w:type="character" w:customStyle="1" w:styleId="jnentitel">
    <w:name w:val="jnentitel"/>
    <w:basedOn w:val="Absatz-Standardschriftart"/>
    <w:rsid w:val="000B3053"/>
  </w:style>
  <w:style w:type="character" w:styleId="BesuchterHyperlink">
    <w:name w:val="FollowedHyperlink"/>
    <w:basedOn w:val="Absatz-Standardschriftart"/>
    <w:uiPriority w:val="99"/>
    <w:semiHidden/>
    <w:unhideWhenUsed/>
    <w:rsid w:val="006358FC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744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0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5CCC4-6D74-4DE5-89BD-D917254A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Gernot Hege</dc:creator>
  <cp:lastModifiedBy>Gernot Hege</cp:lastModifiedBy>
  <cp:revision>40</cp:revision>
  <cp:lastPrinted>2015-02-10T16:52:00Z</cp:lastPrinted>
  <dcterms:created xsi:type="dcterms:W3CDTF">2017-12-28T14:53:00Z</dcterms:created>
  <dcterms:modified xsi:type="dcterms:W3CDTF">2018-03-27T08:39:00Z</dcterms:modified>
</cp:coreProperties>
</file>